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612C" w14:textId="77777777" w:rsidR="00BC55A1" w:rsidRDefault="00BC55A1" w:rsidP="00FA3A28">
      <w:pPr>
        <w:jc w:val="center"/>
        <w:rPr>
          <w:b/>
          <w:bCs/>
        </w:rPr>
      </w:pPr>
      <w:r>
        <w:rPr>
          <w:b/>
          <w:bCs/>
        </w:rPr>
        <w:t>Quakers in Yorkshire</w:t>
      </w:r>
    </w:p>
    <w:p w14:paraId="5C14AA68" w14:textId="10721527" w:rsidR="00BC55A1" w:rsidRDefault="00BC55A1" w:rsidP="00FA3A28">
      <w:pPr>
        <w:jc w:val="center"/>
        <w:rPr>
          <w:b/>
          <w:bCs/>
        </w:rPr>
      </w:pPr>
    </w:p>
    <w:p w14:paraId="4CDEFA44" w14:textId="6C14ED46" w:rsidR="00D801A2" w:rsidRPr="00FA3A28" w:rsidRDefault="00354D71" w:rsidP="00FA3A28">
      <w:pPr>
        <w:jc w:val="center"/>
        <w:rPr>
          <w:b/>
          <w:bCs/>
        </w:rPr>
      </w:pPr>
      <w:r w:rsidRPr="00FA3A28">
        <w:rPr>
          <w:b/>
          <w:bCs/>
        </w:rPr>
        <w:t xml:space="preserve">Simplifying </w:t>
      </w:r>
      <w:r w:rsidR="009D65E3" w:rsidRPr="00FA3A28">
        <w:rPr>
          <w:b/>
          <w:bCs/>
        </w:rPr>
        <w:t>Charitable Functions</w:t>
      </w:r>
      <w:r w:rsidR="00BC55A1">
        <w:rPr>
          <w:b/>
          <w:bCs/>
        </w:rPr>
        <w:t xml:space="preserve"> Group</w:t>
      </w:r>
    </w:p>
    <w:p w14:paraId="2133D666" w14:textId="77777777" w:rsidR="00354D71" w:rsidRPr="00FA3A28" w:rsidRDefault="00354D71" w:rsidP="00FA3A28">
      <w:pPr>
        <w:jc w:val="center"/>
        <w:rPr>
          <w:b/>
          <w:bCs/>
        </w:rPr>
      </w:pPr>
    </w:p>
    <w:p w14:paraId="5CB4DCC5" w14:textId="70EA7894" w:rsidR="00354D71" w:rsidRDefault="00D82831" w:rsidP="00FA3A28">
      <w:pPr>
        <w:jc w:val="center"/>
        <w:rPr>
          <w:b/>
          <w:bCs/>
        </w:rPr>
      </w:pPr>
      <w:r>
        <w:rPr>
          <w:b/>
          <w:bCs/>
        </w:rPr>
        <w:t xml:space="preserve">Notes </w:t>
      </w:r>
      <w:r w:rsidR="005B63E7">
        <w:rPr>
          <w:b/>
          <w:bCs/>
        </w:rPr>
        <w:t>on</w:t>
      </w:r>
      <w:r w:rsidR="00BC55A1">
        <w:rPr>
          <w:b/>
          <w:bCs/>
        </w:rPr>
        <w:t xml:space="preserve"> meeting held on </w:t>
      </w:r>
      <w:r w:rsidR="00621939">
        <w:rPr>
          <w:b/>
          <w:bCs/>
        </w:rPr>
        <w:t xml:space="preserve">1 </w:t>
      </w:r>
      <w:r w:rsidR="00B019EB">
        <w:rPr>
          <w:b/>
          <w:bCs/>
        </w:rPr>
        <w:t xml:space="preserve">September </w:t>
      </w:r>
      <w:r w:rsidR="00BC55A1">
        <w:rPr>
          <w:b/>
          <w:bCs/>
        </w:rPr>
        <w:t>2023 by zoom</w:t>
      </w:r>
    </w:p>
    <w:p w14:paraId="166B8F78" w14:textId="376BAA76" w:rsidR="00BC55A1" w:rsidRDefault="00BC55A1" w:rsidP="00FA3A28">
      <w:pPr>
        <w:jc w:val="center"/>
        <w:rPr>
          <w:b/>
          <w:bCs/>
        </w:rPr>
      </w:pPr>
    </w:p>
    <w:p w14:paraId="38774FBA" w14:textId="77777777" w:rsidR="00BC55A1" w:rsidRDefault="00BC55A1" w:rsidP="00FA3A28">
      <w:pPr>
        <w:jc w:val="center"/>
      </w:pPr>
    </w:p>
    <w:p w14:paraId="1F166C00" w14:textId="11AD27B1" w:rsidR="001C743E" w:rsidRDefault="007D0579" w:rsidP="007D0579">
      <w:r>
        <w:rPr>
          <w:b/>
          <w:bCs/>
        </w:rPr>
        <w:t>Present</w:t>
      </w:r>
      <w:r w:rsidR="005B63E7">
        <w:rPr>
          <w:b/>
          <w:bCs/>
        </w:rPr>
        <w:t>:</w:t>
      </w:r>
      <w:r>
        <w:t xml:space="preserve">  David Bower (Central Yorkshire AM), </w:t>
      </w:r>
      <w:r w:rsidR="001C743E">
        <w:t>Erica Cadbury (Craven &amp; Keighley AM)</w:t>
      </w:r>
      <w:r>
        <w:t xml:space="preserve">, </w:t>
      </w:r>
      <w:r w:rsidR="00B019EB">
        <w:t xml:space="preserve">Rosie Darwood (Leeds AM), </w:t>
      </w:r>
      <w:r w:rsidR="000A0E1C">
        <w:t xml:space="preserve">Deryck Hillas (Brighouse West Yorkshire AM), </w:t>
      </w:r>
      <w:r>
        <w:t xml:space="preserve">Ann Hindley (Sheffield &amp; Balby AM), David Olver (QiY Trustees), Helen Rowlands (Pickering &amp; Hull AM), </w:t>
      </w:r>
      <w:r w:rsidR="001C743E">
        <w:t>Martina Weitsch (York AM)</w:t>
      </w:r>
      <w:r w:rsidR="00865B12">
        <w:t>.</w:t>
      </w:r>
    </w:p>
    <w:p w14:paraId="3A3A116B" w14:textId="41DD1DBF" w:rsidR="001C743E" w:rsidRDefault="001C743E" w:rsidP="007D0579"/>
    <w:p w14:paraId="60BB1268" w14:textId="5D4A22F2" w:rsidR="001C743E" w:rsidRDefault="001C743E" w:rsidP="007D0579"/>
    <w:p w14:paraId="03BE0623" w14:textId="01A387A1" w:rsidR="001C743E" w:rsidRDefault="00656BA0" w:rsidP="007D0579">
      <w:r>
        <w:t>We opened with a period of worship.</w:t>
      </w:r>
    </w:p>
    <w:p w14:paraId="7996DAEA" w14:textId="77777777" w:rsidR="00656BA0" w:rsidRDefault="00656BA0" w:rsidP="007D0579"/>
    <w:p w14:paraId="799D7D5B" w14:textId="67B23F0C" w:rsidR="00BC55A1" w:rsidRDefault="005B63E7" w:rsidP="00860B03">
      <w:pPr>
        <w:spacing w:after="120"/>
      </w:pPr>
      <w:r>
        <w:rPr>
          <w:b/>
          <w:bCs/>
        </w:rPr>
        <w:t xml:space="preserve">1.  </w:t>
      </w:r>
      <w:r w:rsidR="00490BE1">
        <w:rPr>
          <w:b/>
          <w:bCs/>
        </w:rPr>
        <w:t xml:space="preserve">Models </w:t>
      </w:r>
      <w:r w:rsidR="0030225B">
        <w:rPr>
          <w:b/>
          <w:bCs/>
        </w:rPr>
        <w:t>chosen</w:t>
      </w:r>
      <w:r w:rsidR="00490BE1">
        <w:rPr>
          <w:b/>
          <w:bCs/>
        </w:rPr>
        <w:t xml:space="preserve"> elsewhere in yearly meeting</w:t>
      </w:r>
    </w:p>
    <w:p w14:paraId="5D65FB7A" w14:textId="7D1A962F" w:rsidR="00490BE1" w:rsidRDefault="00490BE1" w:rsidP="00490BE1">
      <w:pPr>
        <w:spacing w:after="120"/>
      </w:pPr>
      <w:r>
        <w:t xml:space="preserve">We spent most of the meeting reflecting on the models </w:t>
      </w:r>
      <w:r w:rsidR="0030225B">
        <w:t xml:space="preserve">for merging, or collaborating, </w:t>
      </w:r>
      <w:r>
        <w:t>described by Lesley Richards at our last meeting.  In summary, the models are:</w:t>
      </w:r>
    </w:p>
    <w:p w14:paraId="3326E6CA" w14:textId="528ACF2D" w:rsidR="00490BE1" w:rsidRDefault="00490BE1" w:rsidP="00490BE1">
      <w:pPr>
        <w:pStyle w:val="ListParagraph"/>
        <w:numPr>
          <w:ilvl w:val="0"/>
          <w:numId w:val="15"/>
        </w:numPr>
        <w:spacing w:after="120"/>
        <w:ind w:left="1560" w:hanging="840"/>
      </w:pPr>
      <w:r>
        <w:t>merging charities and retaining area meetings</w:t>
      </w:r>
      <w:r w:rsidR="00096B5C">
        <w:t xml:space="preserve"> </w:t>
      </w:r>
      <w:r w:rsidR="005B6FA8">
        <w:t xml:space="preserve">to concentrate on fostering the </w:t>
      </w:r>
      <w:r w:rsidR="00096B5C">
        <w:t xml:space="preserve">spiritual and witness </w:t>
      </w:r>
      <w:r w:rsidR="005B6FA8">
        <w:t>life of meetings</w:t>
      </w:r>
      <w:r>
        <w:t>;</w:t>
      </w:r>
    </w:p>
    <w:p w14:paraId="2396FAF9" w14:textId="7D25AADC" w:rsidR="00490BE1" w:rsidRDefault="00490BE1" w:rsidP="00490BE1">
      <w:pPr>
        <w:pStyle w:val="ListParagraph"/>
        <w:numPr>
          <w:ilvl w:val="0"/>
          <w:numId w:val="15"/>
        </w:numPr>
        <w:spacing w:after="120"/>
        <w:ind w:left="1560" w:hanging="840"/>
      </w:pPr>
      <w:r>
        <w:t xml:space="preserve">merging </w:t>
      </w:r>
      <w:r w:rsidR="00DE31D2">
        <w:t xml:space="preserve">charities and </w:t>
      </w:r>
      <w:r>
        <w:t>area meetings;</w:t>
      </w:r>
    </w:p>
    <w:p w14:paraId="6A8C71A0" w14:textId="48042505" w:rsidR="00490BE1" w:rsidRDefault="00490BE1" w:rsidP="0030225B">
      <w:pPr>
        <w:pStyle w:val="ListParagraph"/>
        <w:numPr>
          <w:ilvl w:val="0"/>
          <w:numId w:val="15"/>
        </w:numPr>
        <w:spacing w:after="120"/>
        <w:ind w:left="1560" w:hanging="840"/>
      </w:pPr>
      <w:r>
        <w:t>retaining current structures but collaborating across area meetings.</w:t>
      </w:r>
    </w:p>
    <w:p w14:paraId="34F2479F" w14:textId="6335EA85" w:rsidR="00490BE1" w:rsidRDefault="00490BE1" w:rsidP="00490BE1">
      <w:pPr>
        <w:spacing w:after="120"/>
      </w:pPr>
      <w:r>
        <w:t xml:space="preserve">Welsh Friends have chosen the first model, whilst London and Scottish Friends are consulting on the second model.  </w:t>
      </w:r>
    </w:p>
    <w:p w14:paraId="587235CF" w14:textId="2672D3AD" w:rsidR="00490BE1" w:rsidRDefault="00490BE1" w:rsidP="00490BE1">
      <w:pPr>
        <w:spacing w:after="120"/>
      </w:pPr>
    </w:p>
    <w:p w14:paraId="15B71C70" w14:textId="55B1A262" w:rsidR="006621AD" w:rsidRPr="0044512C" w:rsidRDefault="0044512C" w:rsidP="00490BE1">
      <w:pPr>
        <w:spacing w:after="120"/>
        <w:rPr>
          <w:b/>
          <w:bCs/>
        </w:rPr>
      </w:pPr>
      <w:r>
        <w:rPr>
          <w:b/>
          <w:bCs/>
        </w:rPr>
        <w:t>2.  Which of the models make sense for Yorkshire?</w:t>
      </w:r>
    </w:p>
    <w:p w14:paraId="790BFD9D" w14:textId="4CEC2362" w:rsidR="006621AD" w:rsidRDefault="006D2199" w:rsidP="00490BE1">
      <w:pPr>
        <w:spacing w:after="120"/>
      </w:pPr>
      <w:r>
        <w:t>Th</w:t>
      </w:r>
      <w:r w:rsidR="00656693">
        <w:t>e</w:t>
      </w:r>
      <w:r>
        <w:t xml:space="preserve"> group </w:t>
      </w:r>
      <w:r w:rsidR="0044512C">
        <w:t>clearly fe</w:t>
      </w:r>
      <w:r w:rsidR="00656693">
        <w:t>e</w:t>
      </w:r>
      <w:r w:rsidR="0044512C">
        <w:t>l</w:t>
      </w:r>
      <w:r w:rsidR="00656693">
        <w:t>s</w:t>
      </w:r>
      <w:r w:rsidR="0044512C">
        <w:t xml:space="preserve"> that that </w:t>
      </w:r>
      <w:r w:rsidR="00656693">
        <w:t>proposing a</w:t>
      </w:r>
      <w:r w:rsidR="0044512C">
        <w:t xml:space="preserve"> model of merging charitable functions and retaining area meetings </w:t>
      </w:r>
      <w:r>
        <w:t xml:space="preserve">could simplify charitable function </w:t>
      </w:r>
      <w:r w:rsidR="0044512C">
        <w:t>in Yorkshire</w:t>
      </w:r>
      <w:r w:rsidR="00656693">
        <w:t xml:space="preserve"> and be made to work (i.e. Model 1 above)</w:t>
      </w:r>
      <w:r w:rsidR="0044512C">
        <w:t>.</w:t>
      </w:r>
    </w:p>
    <w:p w14:paraId="005DB0FC" w14:textId="4842EA16" w:rsidR="0044512C" w:rsidRDefault="00077240" w:rsidP="00490BE1">
      <w:pPr>
        <w:spacing w:after="120"/>
      </w:pPr>
      <w:r>
        <w:t>Some points</w:t>
      </w:r>
      <w:r w:rsidR="00656693">
        <w:t xml:space="preserve"> mentioned in favour of the proposal:</w:t>
      </w:r>
    </w:p>
    <w:p w14:paraId="39B28C70" w14:textId="77777777" w:rsidR="00D87309" w:rsidRDefault="00D87309" w:rsidP="00077240">
      <w:pPr>
        <w:pStyle w:val="ListParagraph"/>
        <w:numPr>
          <w:ilvl w:val="0"/>
          <w:numId w:val="16"/>
        </w:numPr>
        <w:spacing w:after="120"/>
      </w:pPr>
      <w:r>
        <w:t>Previous consideration of having three charities across Yorkshire would involve similar principles of merger for local Friends as a single charity so simpler to propose a single charity.</w:t>
      </w:r>
    </w:p>
    <w:p w14:paraId="5DBE3949" w14:textId="323AD574" w:rsidR="00656693" w:rsidRDefault="00077240" w:rsidP="00077240">
      <w:pPr>
        <w:pStyle w:val="ListParagraph"/>
        <w:numPr>
          <w:ilvl w:val="0"/>
          <w:numId w:val="16"/>
        </w:numPr>
        <w:spacing w:after="120"/>
      </w:pPr>
      <w:r>
        <w:t>There would be a significantly reduced number of trustees, making the task of nominations committees easier;</w:t>
      </w:r>
    </w:p>
    <w:p w14:paraId="0C423DEC" w14:textId="0CCE0CE5" w:rsidR="00077240" w:rsidRDefault="003322F4" w:rsidP="00077240">
      <w:pPr>
        <w:pStyle w:val="ListParagraph"/>
        <w:numPr>
          <w:ilvl w:val="0"/>
          <w:numId w:val="16"/>
        </w:numPr>
        <w:spacing w:after="120"/>
      </w:pPr>
      <w:r>
        <w:t>AMs could return to their historic role of fostering the spiritual and witness life of meetings;</w:t>
      </w:r>
    </w:p>
    <w:p w14:paraId="57D15E7E" w14:textId="3AC70D7D" w:rsidR="003322F4" w:rsidRDefault="003322F4" w:rsidP="00077240">
      <w:pPr>
        <w:pStyle w:val="ListParagraph"/>
        <w:numPr>
          <w:ilvl w:val="0"/>
          <w:numId w:val="16"/>
        </w:numPr>
        <w:spacing w:after="120"/>
      </w:pPr>
      <w:r>
        <w:t>A large charitable unit could employ staff who would be able to undertake some of the professional duties;</w:t>
      </w:r>
    </w:p>
    <w:p w14:paraId="015D3FCB" w14:textId="0CD2E852" w:rsidR="003322F4" w:rsidRDefault="003322F4" w:rsidP="00077240">
      <w:pPr>
        <w:pStyle w:val="ListParagraph"/>
        <w:numPr>
          <w:ilvl w:val="0"/>
          <w:numId w:val="16"/>
        </w:numPr>
        <w:spacing w:after="120"/>
      </w:pPr>
      <w:r>
        <w:t>The regulatory side of safeguarding could be considerably simplified.  This also applies to finance and premises;</w:t>
      </w:r>
    </w:p>
    <w:p w14:paraId="26A2EC41" w14:textId="122741F9" w:rsidR="003322F4" w:rsidRDefault="003322F4" w:rsidP="00077240">
      <w:pPr>
        <w:pStyle w:val="ListParagraph"/>
        <w:numPr>
          <w:ilvl w:val="0"/>
          <w:numId w:val="16"/>
        </w:numPr>
        <w:spacing w:after="120"/>
      </w:pPr>
      <w:r>
        <w:t>Adopting this model as a first stage would not preclude merging AMs in future;</w:t>
      </w:r>
    </w:p>
    <w:p w14:paraId="071A9912" w14:textId="778D6F78" w:rsidR="003322F4" w:rsidRDefault="003322F4" w:rsidP="00077240">
      <w:pPr>
        <w:pStyle w:val="ListParagraph"/>
        <w:numPr>
          <w:ilvl w:val="0"/>
          <w:numId w:val="16"/>
        </w:numPr>
        <w:spacing w:after="120"/>
      </w:pPr>
      <w:r>
        <w:t>Some AMs would feel a sense of relieve that action is being taken to simplify functions.</w:t>
      </w:r>
    </w:p>
    <w:p w14:paraId="06C09224" w14:textId="31FF641A" w:rsidR="006621AD" w:rsidRDefault="003322F4" w:rsidP="00490BE1">
      <w:pPr>
        <w:spacing w:after="120"/>
      </w:pPr>
      <w:r>
        <w:t>Issues which will need to be considered before making any recommendations:</w:t>
      </w:r>
    </w:p>
    <w:p w14:paraId="2DB0147C" w14:textId="0C0C5097" w:rsidR="003322F4" w:rsidRDefault="00B93686" w:rsidP="003322F4">
      <w:pPr>
        <w:pStyle w:val="ListParagraph"/>
        <w:numPr>
          <w:ilvl w:val="0"/>
          <w:numId w:val="17"/>
        </w:numPr>
        <w:spacing w:after="120"/>
      </w:pPr>
      <w:r>
        <w:t xml:space="preserve">How would the relations between the trustee board for a single charity and </w:t>
      </w:r>
      <w:r w:rsidRPr="00B93686">
        <w:rPr>
          <w:b/>
          <w:bCs/>
        </w:rPr>
        <w:t>local meetings</w:t>
      </w:r>
      <w:r>
        <w:t xml:space="preserve"> be made to work;</w:t>
      </w:r>
    </w:p>
    <w:p w14:paraId="4F7C6B39" w14:textId="4A388C2F" w:rsidR="00B93686" w:rsidRDefault="00B93686" w:rsidP="003322F4">
      <w:pPr>
        <w:pStyle w:val="ListParagraph"/>
        <w:numPr>
          <w:ilvl w:val="0"/>
          <w:numId w:val="17"/>
        </w:numPr>
        <w:spacing w:after="120"/>
      </w:pPr>
      <w:r>
        <w:lastRenderedPageBreak/>
        <w:t xml:space="preserve">How would the relations between the trustee board for a single charity and </w:t>
      </w:r>
      <w:r w:rsidRPr="00B93686">
        <w:rPr>
          <w:b/>
          <w:bCs/>
        </w:rPr>
        <w:t>area</w:t>
      </w:r>
      <w:r w:rsidRPr="00B93686">
        <w:rPr>
          <w:b/>
          <w:bCs/>
        </w:rPr>
        <w:t xml:space="preserve"> meetings</w:t>
      </w:r>
      <w:r>
        <w:t xml:space="preserve"> be made to work;</w:t>
      </w:r>
    </w:p>
    <w:p w14:paraId="7666C9E7" w14:textId="7C987ED6" w:rsidR="00B93686" w:rsidRDefault="00B93686" w:rsidP="003322F4">
      <w:pPr>
        <w:pStyle w:val="ListParagraph"/>
        <w:numPr>
          <w:ilvl w:val="0"/>
          <w:numId w:val="17"/>
        </w:numPr>
        <w:spacing w:after="120"/>
      </w:pPr>
      <w:r>
        <w:t>The historic ownership of funds and property can cause a lot of difficulty</w:t>
      </w:r>
      <w:r w:rsidR="00600070">
        <w:t xml:space="preserve"> unless handled sensitively</w:t>
      </w:r>
      <w:r>
        <w:t>;</w:t>
      </w:r>
    </w:p>
    <w:p w14:paraId="2EBF569C" w14:textId="3C779F51" w:rsidR="00B93686" w:rsidRDefault="00600070" w:rsidP="003322F4">
      <w:pPr>
        <w:pStyle w:val="ListParagraph"/>
        <w:numPr>
          <w:ilvl w:val="0"/>
          <w:numId w:val="17"/>
        </w:numPr>
        <w:spacing w:after="120"/>
      </w:pPr>
      <w:r>
        <w:t>How to manage the meeting houses (and burial grounds) to ensure a fair balance between local input and professional efficiency</w:t>
      </w:r>
      <w:r w:rsidR="005B6FA8">
        <w:t>;</w:t>
      </w:r>
    </w:p>
    <w:p w14:paraId="5427C270" w14:textId="49F36FB5" w:rsidR="005B6FA8" w:rsidRDefault="005B6FA8" w:rsidP="003322F4">
      <w:pPr>
        <w:pStyle w:val="ListParagraph"/>
        <w:numPr>
          <w:ilvl w:val="0"/>
          <w:numId w:val="17"/>
        </w:numPr>
        <w:spacing w:after="120"/>
      </w:pPr>
      <w:r>
        <w:t xml:space="preserve">Careful and sensitive communication of proposals will be essential. </w:t>
      </w:r>
    </w:p>
    <w:p w14:paraId="619709AA" w14:textId="77777777" w:rsidR="00600070" w:rsidRDefault="00600070" w:rsidP="00600070">
      <w:pPr>
        <w:pStyle w:val="ListParagraph"/>
        <w:spacing w:after="120"/>
      </w:pPr>
    </w:p>
    <w:p w14:paraId="05AD5CEF" w14:textId="4D70F406" w:rsidR="00600070" w:rsidRDefault="00600070" w:rsidP="00490BE1">
      <w:pPr>
        <w:spacing w:after="120"/>
      </w:pPr>
      <w:r>
        <w:t>Other matters raised:</w:t>
      </w:r>
    </w:p>
    <w:p w14:paraId="014E7050" w14:textId="4D5BE67E" w:rsidR="00600070" w:rsidRDefault="00600070" w:rsidP="00600070">
      <w:pPr>
        <w:pStyle w:val="ListParagraph"/>
        <w:numPr>
          <w:ilvl w:val="0"/>
          <w:numId w:val="18"/>
        </w:numPr>
        <w:spacing w:after="120"/>
      </w:pPr>
      <w:r>
        <w:t>Noted that London has used an external group to provide change-facilitation.  Scotland is using Lesley Richards in this role.  Doubts as to how well external facilitation might work.</w:t>
      </w:r>
    </w:p>
    <w:p w14:paraId="59A64FFB" w14:textId="3EDDB4E4" w:rsidR="00600070" w:rsidRDefault="00600070" w:rsidP="00600070">
      <w:pPr>
        <w:pStyle w:val="ListParagraph"/>
        <w:numPr>
          <w:ilvl w:val="0"/>
          <w:numId w:val="18"/>
        </w:numPr>
        <w:spacing w:after="120"/>
      </w:pPr>
      <w:r>
        <w:t>The boundaries of area meetings is a separate issue which can be considered any time.</w:t>
      </w:r>
    </w:p>
    <w:p w14:paraId="5A71710F" w14:textId="62B55154" w:rsidR="00600070" w:rsidRDefault="00600070" w:rsidP="00600070">
      <w:pPr>
        <w:pStyle w:val="ListParagraph"/>
        <w:numPr>
          <w:ilvl w:val="0"/>
          <w:numId w:val="18"/>
        </w:numPr>
        <w:spacing w:after="120"/>
      </w:pPr>
      <w:r>
        <w:t>Welcomed the interest from Craig Barnett in the work of this group and agreed to invite him to our next meeting.</w:t>
      </w:r>
    </w:p>
    <w:p w14:paraId="42B8E9E8" w14:textId="77777777" w:rsidR="00600070" w:rsidRDefault="00600070" w:rsidP="00490BE1">
      <w:pPr>
        <w:spacing w:after="120"/>
      </w:pPr>
    </w:p>
    <w:p w14:paraId="4BBDC5A8" w14:textId="643BA61D" w:rsidR="00600070" w:rsidRDefault="00600070" w:rsidP="00490BE1">
      <w:pPr>
        <w:spacing w:after="120"/>
      </w:pPr>
      <w:r>
        <w:rPr>
          <w:b/>
          <w:bCs/>
        </w:rPr>
        <w:t>3.  Next stage</w:t>
      </w:r>
    </w:p>
    <w:p w14:paraId="5F609A00" w14:textId="7AAE8E81" w:rsidR="00600070" w:rsidRPr="00600070" w:rsidRDefault="00600070" w:rsidP="00490BE1">
      <w:pPr>
        <w:spacing w:after="120"/>
      </w:pPr>
      <w:r>
        <w:t>We welcomed the offer from Helen to draft a paper outlining the case for a recommendation to merge charitable functions.</w:t>
      </w:r>
      <w:r w:rsidR="00D87309">
        <w:t xml:space="preserve">  This c</w:t>
      </w:r>
      <w:r w:rsidR="00A30456">
        <w:t>an</w:t>
      </w:r>
      <w:r w:rsidR="00D87309">
        <w:t xml:space="preserve"> be </w:t>
      </w:r>
      <w:r w:rsidR="00A30456">
        <w:t xml:space="preserve">drafted and </w:t>
      </w:r>
      <w:r w:rsidR="00D87309">
        <w:t>discussed via email and a web-page before our next meeting.</w:t>
      </w:r>
    </w:p>
    <w:p w14:paraId="53A5A6FB" w14:textId="1EAB03F4" w:rsidR="00490BE1" w:rsidRDefault="00A30456" w:rsidP="00490BE1">
      <w:pPr>
        <w:spacing w:after="120"/>
      </w:pPr>
      <w:r>
        <w:t xml:space="preserve">We </w:t>
      </w:r>
      <w:r w:rsidR="005B6FA8">
        <w:t xml:space="preserve">can </w:t>
      </w:r>
      <w:r>
        <w:t xml:space="preserve">then </w:t>
      </w:r>
      <w:bookmarkStart w:id="0" w:name="_GoBack"/>
      <w:bookmarkEnd w:id="0"/>
      <w:r>
        <w:t>consider w</w:t>
      </w:r>
      <w:r w:rsidR="00490BE1">
        <w:t>hat work is needed to get us to the point where we can raise this formally at our AMs?</w:t>
      </w:r>
    </w:p>
    <w:p w14:paraId="1503C8FF" w14:textId="4BECDF2B" w:rsidR="00490BE1" w:rsidRDefault="00490BE1" w:rsidP="00490BE1">
      <w:pPr>
        <w:spacing w:after="120"/>
      </w:pPr>
    </w:p>
    <w:p w14:paraId="36EED06A" w14:textId="6E503600" w:rsidR="00BC55A1" w:rsidRDefault="00EB080B" w:rsidP="00860B03">
      <w:pPr>
        <w:spacing w:after="120"/>
      </w:pPr>
      <w:r>
        <w:rPr>
          <w:b/>
          <w:bCs/>
        </w:rPr>
        <w:t>4</w:t>
      </w:r>
      <w:r w:rsidR="008B1FE4">
        <w:rPr>
          <w:b/>
          <w:bCs/>
        </w:rPr>
        <w:t xml:space="preserve">.  </w:t>
      </w:r>
      <w:r w:rsidR="0008294F">
        <w:rPr>
          <w:b/>
          <w:bCs/>
        </w:rPr>
        <w:t xml:space="preserve">Next </w:t>
      </w:r>
      <w:r w:rsidR="00113876">
        <w:rPr>
          <w:b/>
          <w:bCs/>
        </w:rPr>
        <w:t>meeting</w:t>
      </w:r>
    </w:p>
    <w:p w14:paraId="24E06195" w14:textId="55C4B44D" w:rsidR="00113876" w:rsidRDefault="0008294F" w:rsidP="00860B03">
      <w:pPr>
        <w:spacing w:after="120"/>
      </w:pPr>
      <w:r>
        <w:t xml:space="preserve">Martina </w:t>
      </w:r>
      <w:r w:rsidR="00AF440A">
        <w:t xml:space="preserve">will be hosting a face-to-face meeting </w:t>
      </w:r>
      <w:r>
        <w:t>at Hartrigg Oaks</w:t>
      </w:r>
      <w:r w:rsidR="00AF440A">
        <w:t xml:space="preserve">, York, on </w:t>
      </w:r>
      <w:r w:rsidR="00AF440A" w:rsidRPr="00A30456">
        <w:rPr>
          <w:b/>
          <w:bCs/>
        </w:rPr>
        <w:t>Saturday 18 November 2023</w:t>
      </w:r>
      <w:r>
        <w:t xml:space="preserve">. </w:t>
      </w:r>
    </w:p>
    <w:p w14:paraId="720A409D" w14:textId="0E5DC90A" w:rsidR="0008294F" w:rsidRDefault="0008294F" w:rsidP="00860B03">
      <w:pPr>
        <w:spacing w:after="120"/>
      </w:pPr>
    </w:p>
    <w:p w14:paraId="65FDEBDB" w14:textId="7645C50E" w:rsidR="0008294F" w:rsidRPr="0008294F" w:rsidRDefault="0008294F" w:rsidP="00860B03">
      <w:pPr>
        <w:spacing w:after="120"/>
      </w:pPr>
    </w:p>
    <w:p w14:paraId="43237508" w14:textId="77777777" w:rsidR="00EC4FD4" w:rsidRDefault="00EC4FD4" w:rsidP="00860B03">
      <w:pPr>
        <w:spacing w:after="120"/>
      </w:pPr>
    </w:p>
    <w:p w14:paraId="280399B4" w14:textId="2D2C4936" w:rsidR="00113876" w:rsidRDefault="00113876"/>
    <w:p w14:paraId="170166A6" w14:textId="06C15B81" w:rsidR="00113876" w:rsidRDefault="00113876">
      <w:r>
        <w:t>David Olver</w:t>
      </w:r>
    </w:p>
    <w:p w14:paraId="1396AB2F" w14:textId="0E492CBA" w:rsidR="00BC55A1" w:rsidRPr="00BC55A1" w:rsidRDefault="00AF440A">
      <w:r>
        <w:t>1 September</w:t>
      </w:r>
      <w:r w:rsidR="00D515D8">
        <w:t xml:space="preserve"> </w:t>
      </w:r>
      <w:r w:rsidR="00113876">
        <w:t>2023</w:t>
      </w:r>
    </w:p>
    <w:sectPr w:rsidR="00BC55A1" w:rsidRPr="00BC55A1" w:rsidSect="00113876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7519F" w14:textId="77777777" w:rsidR="00861FB3" w:rsidRDefault="00861FB3" w:rsidP="00B13EDA">
      <w:r>
        <w:separator/>
      </w:r>
    </w:p>
  </w:endnote>
  <w:endnote w:type="continuationSeparator" w:id="0">
    <w:p w14:paraId="6C8FF631" w14:textId="77777777" w:rsidR="00861FB3" w:rsidRDefault="00861FB3" w:rsidP="00B1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596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95610" w14:textId="0FBD5B35" w:rsidR="00B13EDA" w:rsidRDefault="00B13E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602E8" w14:textId="77777777" w:rsidR="00B13EDA" w:rsidRDefault="00B13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78040" w14:textId="77777777" w:rsidR="00861FB3" w:rsidRDefault="00861FB3" w:rsidP="00B13EDA">
      <w:r>
        <w:separator/>
      </w:r>
    </w:p>
  </w:footnote>
  <w:footnote w:type="continuationSeparator" w:id="0">
    <w:p w14:paraId="6012CCF2" w14:textId="77777777" w:rsidR="00861FB3" w:rsidRDefault="00861FB3" w:rsidP="00B1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4A6"/>
    <w:multiLevelType w:val="hybridMultilevel"/>
    <w:tmpl w:val="A4943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32C1"/>
    <w:multiLevelType w:val="hybridMultilevel"/>
    <w:tmpl w:val="B3569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757"/>
    <w:multiLevelType w:val="hybridMultilevel"/>
    <w:tmpl w:val="6E22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75B25"/>
    <w:multiLevelType w:val="hybridMultilevel"/>
    <w:tmpl w:val="D186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16EA5"/>
    <w:multiLevelType w:val="hybridMultilevel"/>
    <w:tmpl w:val="FE46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516B0"/>
    <w:multiLevelType w:val="hybridMultilevel"/>
    <w:tmpl w:val="1B3C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43C4"/>
    <w:multiLevelType w:val="hybridMultilevel"/>
    <w:tmpl w:val="F7BA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26F4"/>
    <w:multiLevelType w:val="hybridMultilevel"/>
    <w:tmpl w:val="30B8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168E9"/>
    <w:multiLevelType w:val="multilevel"/>
    <w:tmpl w:val="C97647CC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97561B"/>
    <w:multiLevelType w:val="hybridMultilevel"/>
    <w:tmpl w:val="19123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D682D"/>
    <w:multiLevelType w:val="hybridMultilevel"/>
    <w:tmpl w:val="9F3C2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41903"/>
    <w:multiLevelType w:val="hybridMultilevel"/>
    <w:tmpl w:val="8B50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05D66"/>
    <w:multiLevelType w:val="multilevel"/>
    <w:tmpl w:val="C97647CC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76D7D2F"/>
    <w:multiLevelType w:val="hybridMultilevel"/>
    <w:tmpl w:val="B2B8D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4789B"/>
    <w:multiLevelType w:val="hybridMultilevel"/>
    <w:tmpl w:val="58CA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75F08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6" w15:restartNumberingAfterBreak="0">
    <w:nsid w:val="72062945"/>
    <w:multiLevelType w:val="hybridMultilevel"/>
    <w:tmpl w:val="6F5E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2041F"/>
    <w:multiLevelType w:val="hybridMultilevel"/>
    <w:tmpl w:val="21DE8402"/>
    <w:lvl w:ilvl="0" w:tplc="5C5817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4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17"/>
  </w:num>
  <w:num w:numId="14">
    <w:abstractNumId w:val="8"/>
  </w:num>
  <w:num w:numId="15">
    <w:abstractNumId w:val="15"/>
  </w:num>
  <w:num w:numId="16">
    <w:abstractNumId w:val="2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88"/>
    <w:rsid w:val="00077240"/>
    <w:rsid w:val="0008294F"/>
    <w:rsid w:val="00096B5C"/>
    <w:rsid w:val="000A0E1C"/>
    <w:rsid w:val="000E6FC6"/>
    <w:rsid w:val="000F3288"/>
    <w:rsid w:val="00113876"/>
    <w:rsid w:val="00120EB6"/>
    <w:rsid w:val="00142DD0"/>
    <w:rsid w:val="001C743E"/>
    <w:rsid w:val="001F2BBA"/>
    <w:rsid w:val="00255FC8"/>
    <w:rsid w:val="002B53EB"/>
    <w:rsid w:val="002B6B0F"/>
    <w:rsid w:val="002D5F79"/>
    <w:rsid w:val="0030225B"/>
    <w:rsid w:val="00312508"/>
    <w:rsid w:val="003322F4"/>
    <w:rsid w:val="00354D71"/>
    <w:rsid w:val="003554BC"/>
    <w:rsid w:val="003C4993"/>
    <w:rsid w:val="003F3D2E"/>
    <w:rsid w:val="0044512C"/>
    <w:rsid w:val="004512D5"/>
    <w:rsid w:val="00455F3C"/>
    <w:rsid w:val="00474191"/>
    <w:rsid w:val="00485DC6"/>
    <w:rsid w:val="00490BE1"/>
    <w:rsid w:val="0049293B"/>
    <w:rsid w:val="004E43AA"/>
    <w:rsid w:val="00506B17"/>
    <w:rsid w:val="005162DE"/>
    <w:rsid w:val="00531475"/>
    <w:rsid w:val="00571EE3"/>
    <w:rsid w:val="005B63E7"/>
    <w:rsid w:val="005B6FA8"/>
    <w:rsid w:val="005E1551"/>
    <w:rsid w:val="00600070"/>
    <w:rsid w:val="00610CBC"/>
    <w:rsid w:val="00621939"/>
    <w:rsid w:val="00656693"/>
    <w:rsid w:val="00656BA0"/>
    <w:rsid w:val="006621AD"/>
    <w:rsid w:val="006D2199"/>
    <w:rsid w:val="00705ECC"/>
    <w:rsid w:val="00723A59"/>
    <w:rsid w:val="007D0579"/>
    <w:rsid w:val="00860B03"/>
    <w:rsid w:val="00861FB3"/>
    <w:rsid w:val="00865B12"/>
    <w:rsid w:val="00881400"/>
    <w:rsid w:val="0088378B"/>
    <w:rsid w:val="008B1FE4"/>
    <w:rsid w:val="008E4F06"/>
    <w:rsid w:val="008E5DC7"/>
    <w:rsid w:val="009D65E3"/>
    <w:rsid w:val="009F7A71"/>
    <w:rsid w:val="00A04C79"/>
    <w:rsid w:val="00A26EC4"/>
    <w:rsid w:val="00A30456"/>
    <w:rsid w:val="00A40344"/>
    <w:rsid w:val="00A46D4D"/>
    <w:rsid w:val="00A54AFD"/>
    <w:rsid w:val="00A644B4"/>
    <w:rsid w:val="00AF26CF"/>
    <w:rsid w:val="00AF440A"/>
    <w:rsid w:val="00B019EB"/>
    <w:rsid w:val="00B13EDA"/>
    <w:rsid w:val="00B43664"/>
    <w:rsid w:val="00B46FF0"/>
    <w:rsid w:val="00B93686"/>
    <w:rsid w:val="00BB7F9E"/>
    <w:rsid w:val="00BC55A1"/>
    <w:rsid w:val="00D515D8"/>
    <w:rsid w:val="00D67252"/>
    <w:rsid w:val="00D801A2"/>
    <w:rsid w:val="00D82831"/>
    <w:rsid w:val="00D87309"/>
    <w:rsid w:val="00DB5B91"/>
    <w:rsid w:val="00DC0A08"/>
    <w:rsid w:val="00DE31D2"/>
    <w:rsid w:val="00DE6CC2"/>
    <w:rsid w:val="00DF74F9"/>
    <w:rsid w:val="00E05659"/>
    <w:rsid w:val="00E37C20"/>
    <w:rsid w:val="00E65C65"/>
    <w:rsid w:val="00EB080B"/>
    <w:rsid w:val="00EC4FD4"/>
    <w:rsid w:val="00ED7D25"/>
    <w:rsid w:val="00F11CFE"/>
    <w:rsid w:val="00F74AF2"/>
    <w:rsid w:val="00F8310D"/>
    <w:rsid w:val="00FA3A28"/>
    <w:rsid w:val="00FC5A9E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F35B"/>
  <w15:chartTrackingRefBased/>
  <w15:docId w15:val="{D0888A47-4C72-4A93-A1E9-FFC2CBB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iCs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5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3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EDA"/>
  </w:style>
  <w:style w:type="paragraph" w:styleId="Footer">
    <w:name w:val="footer"/>
    <w:basedOn w:val="Normal"/>
    <w:link w:val="FooterChar"/>
    <w:uiPriority w:val="99"/>
    <w:unhideWhenUsed/>
    <w:rsid w:val="00B13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17</cp:revision>
  <cp:lastPrinted>2023-09-05T07:30:00Z</cp:lastPrinted>
  <dcterms:created xsi:type="dcterms:W3CDTF">2023-09-04T15:13:00Z</dcterms:created>
  <dcterms:modified xsi:type="dcterms:W3CDTF">2023-09-05T08:07:00Z</dcterms:modified>
</cp:coreProperties>
</file>